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D44E" w14:textId="77777777" w:rsidR="006B3F98" w:rsidRPr="00CC4C08" w:rsidRDefault="006B3F98" w:rsidP="006B3F98">
      <w:pPr>
        <w:tabs>
          <w:tab w:val="left" w:pos="1630"/>
          <w:tab w:val="left" w:pos="5245"/>
        </w:tabs>
        <w:spacing w:after="0" w:line="240" w:lineRule="auto"/>
        <w:jc w:val="both"/>
        <w:rPr>
          <w:rFonts w:ascii="Arial" w:eastAsia="DINPro" w:hAnsi="Arial" w:cs="Arial"/>
          <w:sz w:val="24"/>
          <w:szCs w:val="24"/>
          <w:lang w:val="et-EE"/>
        </w:rPr>
      </w:pPr>
    </w:p>
    <w:p w14:paraId="5B7F6FE7" w14:textId="5E7FD4D4" w:rsidR="006B3F98" w:rsidRPr="00CC4C08" w:rsidRDefault="006B3F98" w:rsidP="006B3F98">
      <w:pPr>
        <w:tabs>
          <w:tab w:val="left" w:pos="1630"/>
          <w:tab w:val="left" w:pos="5245"/>
        </w:tabs>
        <w:spacing w:after="0" w:line="240" w:lineRule="auto"/>
        <w:jc w:val="both"/>
        <w:rPr>
          <w:rFonts w:ascii="Arial" w:eastAsia="DINPro" w:hAnsi="Arial" w:cs="Arial"/>
          <w:sz w:val="24"/>
          <w:szCs w:val="24"/>
          <w:lang w:val="et-EE"/>
        </w:rPr>
      </w:pPr>
      <w:r w:rsidRPr="00CC4C08">
        <w:rPr>
          <w:rFonts w:ascii="Arial" w:eastAsia="DINPro" w:hAnsi="Arial" w:cs="Arial"/>
          <w:sz w:val="24"/>
          <w:szCs w:val="24"/>
          <w:lang w:val="et-EE"/>
        </w:rPr>
        <w:t>Sotsiaalministeerium</w:t>
      </w:r>
      <w:r w:rsidRPr="00CC4C08">
        <w:rPr>
          <w:rFonts w:ascii="Arial" w:eastAsia="DINPro" w:hAnsi="Arial" w:cs="Arial"/>
          <w:sz w:val="24"/>
          <w:szCs w:val="24"/>
          <w:lang w:val="et-EE"/>
        </w:rPr>
        <w:tab/>
        <w:t xml:space="preserve">Teie 09.01.2026 </w:t>
      </w:r>
    </w:p>
    <w:p w14:paraId="42F4DA44" w14:textId="69A39E46" w:rsidR="006B3F98" w:rsidRPr="00CC4C08" w:rsidRDefault="006B3F98" w:rsidP="006B3F98">
      <w:pPr>
        <w:tabs>
          <w:tab w:val="left" w:pos="5245"/>
        </w:tabs>
        <w:spacing w:after="0" w:line="240" w:lineRule="auto"/>
        <w:jc w:val="both"/>
        <w:rPr>
          <w:rFonts w:ascii="Arial" w:hAnsi="Arial" w:cs="Arial"/>
          <w:sz w:val="24"/>
          <w:szCs w:val="24"/>
          <w:lang w:val="et-EE"/>
        </w:rPr>
      </w:pPr>
      <w:hyperlink r:id="rId7" w:history="1">
        <w:r w:rsidRPr="00CC4C08">
          <w:rPr>
            <w:rStyle w:val="Hperlink"/>
            <w:rFonts w:ascii="Arial" w:hAnsi="Arial" w:cs="Arial"/>
            <w:sz w:val="24"/>
            <w:szCs w:val="24"/>
            <w:lang w:val="et-EE"/>
          </w:rPr>
          <w:t>timur.hurt@sm.ee</w:t>
        </w:r>
      </w:hyperlink>
    </w:p>
    <w:p w14:paraId="1B282EB1" w14:textId="3E06A28A" w:rsidR="006B3F98" w:rsidRPr="00CC4C08" w:rsidRDefault="006B3F98" w:rsidP="006B3F98">
      <w:pPr>
        <w:tabs>
          <w:tab w:val="left" w:pos="5245"/>
        </w:tabs>
        <w:spacing w:after="0" w:line="240" w:lineRule="auto"/>
        <w:jc w:val="both"/>
        <w:rPr>
          <w:rFonts w:ascii="Arial" w:hAnsi="Arial" w:cs="Arial"/>
          <w:sz w:val="24"/>
          <w:szCs w:val="24"/>
          <w:lang w:val="et-EE"/>
        </w:rPr>
      </w:pPr>
      <w:hyperlink r:id="rId8" w:history="1">
        <w:r w:rsidRPr="00CC4C08">
          <w:rPr>
            <w:rStyle w:val="Hperlink"/>
            <w:rFonts w:ascii="Arial" w:hAnsi="Arial" w:cs="Arial"/>
            <w:sz w:val="24"/>
            <w:szCs w:val="24"/>
            <w:lang w:val="et-EE"/>
          </w:rPr>
          <w:t>elen.ohov@sm.ee</w:t>
        </w:r>
      </w:hyperlink>
    </w:p>
    <w:p w14:paraId="46664B61" w14:textId="5E9BB7C5" w:rsidR="006B3F98" w:rsidRPr="00CC4C08" w:rsidRDefault="006B3F98" w:rsidP="006B3F98">
      <w:pPr>
        <w:tabs>
          <w:tab w:val="left" w:pos="5245"/>
        </w:tabs>
        <w:spacing w:after="0" w:line="240" w:lineRule="auto"/>
        <w:jc w:val="both"/>
        <w:rPr>
          <w:rFonts w:ascii="Arial" w:eastAsia="DINPro" w:hAnsi="Arial" w:cs="Arial"/>
          <w:sz w:val="24"/>
          <w:szCs w:val="24"/>
          <w:lang w:val="et-EE"/>
        </w:rPr>
      </w:pPr>
      <w:hyperlink r:id="rId9" w:history="1">
        <w:r w:rsidRPr="00CC4C08">
          <w:rPr>
            <w:rStyle w:val="Hperlink"/>
            <w:rFonts w:ascii="Arial" w:eastAsia="DINPro" w:hAnsi="Arial" w:cs="Arial"/>
            <w:sz w:val="24"/>
            <w:szCs w:val="24"/>
            <w:lang w:val="et-EE"/>
          </w:rPr>
          <w:t>info@sm.ee</w:t>
        </w:r>
      </w:hyperlink>
      <w:r w:rsidRPr="00CC4C08">
        <w:rPr>
          <w:rFonts w:ascii="Arial" w:eastAsia="DINPro" w:hAnsi="Arial" w:cs="Arial"/>
          <w:sz w:val="24"/>
          <w:szCs w:val="24"/>
          <w:lang w:val="et-EE"/>
        </w:rPr>
        <w:t xml:space="preserve"> </w:t>
      </w:r>
      <w:r w:rsidRPr="00CC4C08">
        <w:rPr>
          <w:rFonts w:ascii="Arial" w:eastAsia="DINPro" w:hAnsi="Arial" w:cs="Arial"/>
          <w:sz w:val="24"/>
          <w:szCs w:val="24"/>
          <w:lang w:val="et-EE"/>
        </w:rPr>
        <w:tab/>
      </w:r>
      <w:r w:rsidRPr="00904190">
        <w:rPr>
          <w:rFonts w:ascii="Arial" w:eastAsia="DINPro" w:hAnsi="Arial" w:cs="Arial"/>
          <w:sz w:val="24"/>
          <w:szCs w:val="24"/>
          <w:lang w:val="et-EE"/>
        </w:rPr>
        <w:t xml:space="preserve">Meie </w:t>
      </w:r>
      <w:r w:rsidR="0077388C" w:rsidRPr="00904190">
        <w:rPr>
          <w:rFonts w:ascii="Arial" w:eastAsia="DINPro" w:hAnsi="Arial" w:cs="Arial"/>
          <w:sz w:val="24"/>
          <w:szCs w:val="24"/>
          <w:lang w:val="et-EE"/>
        </w:rPr>
        <w:t>02</w:t>
      </w:r>
      <w:r w:rsidRPr="00904190">
        <w:rPr>
          <w:rFonts w:ascii="Arial" w:eastAsia="DINPro" w:hAnsi="Arial" w:cs="Arial"/>
          <w:sz w:val="24"/>
          <w:szCs w:val="24"/>
          <w:lang w:val="et-EE"/>
        </w:rPr>
        <w:t>.0</w:t>
      </w:r>
      <w:r w:rsidR="0077388C" w:rsidRPr="00904190">
        <w:rPr>
          <w:rFonts w:ascii="Arial" w:eastAsia="DINPro" w:hAnsi="Arial" w:cs="Arial"/>
          <w:sz w:val="24"/>
          <w:szCs w:val="24"/>
          <w:lang w:val="et-EE"/>
        </w:rPr>
        <w:t>2.</w:t>
      </w:r>
      <w:r w:rsidRPr="00904190">
        <w:rPr>
          <w:rFonts w:ascii="Arial" w:eastAsia="DINPro" w:hAnsi="Arial" w:cs="Arial"/>
          <w:sz w:val="24"/>
          <w:szCs w:val="24"/>
          <w:lang w:val="et-EE"/>
        </w:rPr>
        <w:t>2026 nr 4/</w:t>
      </w:r>
      <w:r w:rsidR="00904190" w:rsidRPr="00904190">
        <w:rPr>
          <w:rFonts w:ascii="Arial" w:eastAsia="DINPro" w:hAnsi="Arial" w:cs="Arial"/>
          <w:sz w:val="24"/>
          <w:szCs w:val="24"/>
          <w:lang w:val="et-EE"/>
        </w:rPr>
        <w:t>24</w:t>
      </w:r>
    </w:p>
    <w:p w14:paraId="5D66988F" w14:textId="77777777" w:rsidR="006B3F98" w:rsidRPr="00CC4C08" w:rsidRDefault="006B3F98" w:rsidP="006B3F98">
      <w:pPr>
        <w:spacing w:after="0" w:line="240" w:lineRule="auto"/>
        <w:jc w:val="both"/>
        <w:rPr>
          <w:rFonts w:ascii="Arial" w:eastAsia="DINPro" w:hAnsi="Arial" w:cs="Arial"/>
          <w:sz w:val="24"/>
          <w:szCs w:val="24"/>
          <w:lang w:val="et-EE"/>
        </w:rPr>
      </w:pPr>
    </w:p>
    <w:p w14:paraId="43F79B5D" w14:textId="77777777" w:rsidR="006B3F98" w:rsidRPr="00CC4C08" w:rsidRDefault="006B3F98" w:rsidP="006B3F98">
      <w:pPr>
        <w:spacing w:after="0" w:line="240" w:lineRule="auto"/>
        <w:jc w:val="both"/>
        <w:rPr>
          <w:rFonts w:ascii="Arial" w:eastAsia="DINPro" w:hAnsi="Arial" w:cs="Arial"/>
          <w:sz w:val="24"/>
          <w:szCs w:val="24"/>
          <w:lang w:val="et-EE"/>
        </w:rPr>
      </w:pPr>
    </w:p>
    <w:p w14:paraId="0D100A77" w14:textId="77777777" w:rsidR="006B3F98" w:rsidRPr="00CC4C08" w:rsidRDefault="006B3F98" w:rsidP="006B3F98">
      <w:pPr>
        <w:spacing w:after="0" w:line="240" w:lineRule="auto"/>
        <w:jc w:val="both"/>
        <w:rPr>
          <w:rFonts w:ascii="Arial" w:eastAsia="DINPro" w:hAnsi="Arial" w:cs="Arial"/>
          <w:sz w:val="24"/>
          <w:szCs w:val="24"/>
          <w:lang w:val="et-EE"/>
        </w:rPr>
      </w:pPr>
    </w:p>
    <w:p w14:paraId="3B6E3C3D" w14:textId="77777777" w:rsidR="006B3F98" w:rsidRPr="00CC4C08" w:rsidRDefault="006B3F98" w:rsidP="006B3F98">
      <w:pPr>
        <w:spacing w:after="0" w:line="240" w:lineRule="auto"/>
        <w:jc w:val="both"/>
        <w:rPr>
          <w:rFonts w:ascii="Arial" w:eastAsia="DINPro" w:hAnsi="Arial" w:cs="Arial"/>
          <w:sz w:val="24"/>
          <w:szCs w:val="24"/>
          <w:lang w:val="et-EE"/>
        </w:rPr>
      </w:pPr>
    </w:p>
    <w:p w14:paraId="0F09D52B" w14:textId="77777777" w:rsidR="006B3F98" w:rsidRPr="00CC4C08" w:rsidRDefault="006B3F98" w:rsidP="006B3F98">
      <w:pPr>
        <w:spacing w:after="0" w:line="240" w:lineRule="auto"/>
        <w:jc w:val="both"/>
        <w:rPr>
          <w:rFonts w:ascii="Arial" w:eastAsia="DINPro" w:hAnsi="Arial" w:cs="Arial"/>
          <w:sz w:val="24"/>
          <w:szCs w:val="24"/>
          <w:lang w:val="et-EE"/>
        </w:rPr>
      </w:pPr>
    </w:p>
    <w:p w14:paraId="7EE6D8F6" w14:textId="77777777" w:rsidR="006B3F98" w:rsidRPr="00CC4C08" w:rsidRDefault="006B3F98" w:rsidP="006B3F98">
      <w:pPr>
        <w:spacing w:after="0" w:line="240" w:lineRule="auto"/>
        <w:jc w:val="both"/>
        <w:rPr>
          <w:rFonts w:ascii="Arial" w:eastAsia="DINPro" w:hAnsi="Arial" w:cs="Arial"/>
          <w:b/>
          <w:sz w:val="24"/>
          <w:szCs w:val="24"/>
          <w:lang w:val="et-EE"/>
        </w:rPr>
      </w:pPr>
      <w:r w:rsidRPr="00CC4C08">
        <w:rPr>
          <w:rFonts w:ascii="Arial" w:eastAsia="DINPro" w:hAnsi="Arial" w:cs="Arial"/>
          <w:b/>
          <w:sz w:val="24"/>
          <w:szCs w:val="24"/>
          <w:lang w:val="et-EE"/>
        </w:rPr>
        <w:t xml:space="preserve">Arvamuse esitamine EL biotehnoloogia määruse eelnõu </w:t>
      </w:r>
    </w:p>
    <w:p w14:paraId="733592AD" w14:textId="75C1E452" w:rsidR="006B3F98" w:rsidRPr="00CC4C08" w:rsidRDefault="006B3F98" w:rsidP="006B3F98">
      <w:pPr>
        <w:spacing w:after="0" w:line="240" w:lineRule="auto"/>
        <w:jc w:val="both"/>
        <w:rPr>
          <w:rFonts w:ascii="Arial" w:eastAsia="DINPro" w:hAnsi="Arial" w:cs="Arial"/>
          <w:b/>
          <w:sz w:val="24"/>
          <w:szCs w:val="24"/>
          <w:lang w:val="et-EE"/>
        </w:rPr>
      </w:pPr>
      <w:r w:rsidRPr="00CC4C08">
        <w:rPr>
          <w:rFonts w:ascii="Arial" w:eastAsia="DINPro" w:hAnsi="Arial" w:cs="Arial"/>
          <w:b/>
          <w:sz w:val="24"/>
          <w:szCs w:val="24"/>
          <w:lang w:val="et-EE"/>
        </w:rPr>
        <w:t>ja meditsiiniseadmete regulatsioonide lihtsustamise ettepaneku kohta</w:t>
      </w:r>
    </w:p>
    <w:p w14:paraId="6948E810" w14:textId="77777777" w:rsidR="006B3F98" w:rsidRPr="00CC4C08" w:rsidRDefault="006B3F98" w:rsidP="006B3F98">
      <w:pPr>
        <w:spacing w:after="0" w:line="240" w:lineRule="auto"/>
        <w:jc w:val="both"/>
        <w:rPr>
          <w:rFonts w:ascii="Arial" w:eastAsia="DINPro" w:hAnsi="Arial" w:cs="Arial"/>
          <w:sz w:val="24"/>
          <w:szCs w:val="24"/>
          <w:lang w:val="et-EE"/>
        </w:rPr>
      </w:pPr>
    </w:p>
    <w:p w14:paraId="2CFB9956" w14:textId="0472AF0E" w:rsidR="006B3F98" w:rsidRPr="00CC4C08" w:rsidRDefault="006B3F98" w:rsidP="006B3F98">
      <w:pPr>
        <w:spacing w:after="0" w:line="240" w:lineRule="auto"/>
        <w:jc w:val="both"/>
        <w:rPr>
          <w:rFonts w:ascii="Arial" w:eastAsia="DINPro" w:hAnsi="Arial" w:cs="Arial"/>
          <w:sz w:val="24"/>
          <w:szCs w:val="24"/>
          <w:lang w:val="et-EE"/>
        </w:rPr>
      </w:pPr>
      <w:r w:rsidRPr="00CC4C08">
        <w:rPr>
          <w:rFonts w:ascii="Arial" w:eastAsia="DINPro" w:hAnsi="Arial" w:cs="Arial"/>
          <w:sz w:val="24"/>
          <w:szCs w:val="24"/>
          <w:lang w:val="et-EE"/>
        </w:rPr>
        <w:t xml:space="preserve">Lugupeetud </w:t>
      </w:r>
      <w:r w:rsidR="0056278A">
        <w:rPr>
          <w:rFonts w:ascii="Arial" w:eastAsia="DINPro" w:hAnsi="Arial" w:cs="Arial"/>
          <w:sz w:val="24"/>
          <w:szCs w:val="24"/>
          <w:lang w:val="et-EE"/>
        </w:rPr>
        <w:t>Karmen Joller</w:t>
      </w:r>
      <w:r w:rsidRPr="00CC4C08">
        <w:rPr>
          <w:rFonts w:ascii="Arial" w:eastAsia="DINPro" w:hAnsi="Arial" w:cs="Arial"/>
          <w:sz w:val="24"/>
          <w:szCs w:val="24"/>
          <w:lang w:val="et-EE"/>
        </w:rPr>
        <w:t>!</w:t>
      </w:r>
    </w:p>
    <w:p w14:paraId="4B3644D2" w14:textId="77777777" w:rsidR="006B3F98" w:rsidRPr="00CC4C08" w:rsidRDefault="006B3F98" w:rsidP="006B3F98">
      <w:pPr>
        <w:spacing w:after="0" w:line="240" w:lineRule="auto"/>
        <w:jc w:val="both"/>
        <w:rPr>
          <w:rFonts w:ascii="Arial" w:eastAsia="DINPro" w:hAnsi="Arial" w:cs="Arial"/>
          <w:sz w:val="24"/>
          <w:szCs w:val="24"/>
          <w:lang w:val="et-EE"/>
        </w:rPr>
      </w:pPr>
    </w:p>
    <w:p w14:paraId="6D113C18" w14:textId="0525DD60" w:rsidR="004E28AA" w:rsidRPr="00CC4C08" w:rsidRDefault="006B3F98" w:rsidP="0794926A">
      <w:pPr>
        <w:spacing w:before="120" w:after="0" w:line="240" w:lineRule="auto"/>
        <w:jc w:val="both"/>
        <w:rPr>
          <w:rFonts w:ascii="Arial" w:eastAsia="DINPro" w:hAnsi="Arial" w:cs="Arial"/>
          <w:sz w:val="24"/>
          <w:szCs w:val="24"/>
          <w:lang w:val="et-EE"/>
        </w:rPr>
      </w:pPr>
      <w:r w:rsidRPr="00CC4C08">
        <w:rPr>
          <w:rFonts w:ascii="Arial" w:eastAsia="DINPro" w:hAnsi="Arial" w:cs="Arial"/>
          <w:sz w:val="24"/>
          <w:szCs w:val="24"/>
          <w:lang w:val="et-EE"/>
        </w:rPr>
        <w:t>Eesti Kaubandus-Tööstuskoda (edaspidi: Kaubanduskoda) tänab Sotsiaalministeeriumit võimaluse eest avaldada arvamust EL biotehnoloogia määruse eelnõu ja meditsiiniseadmete regulatsioonide lihtsustamise ettepaneku kohta. Peame väga positiivseks, et Euroopa Komisjon on asunud</w:t>
      </w:r>
      <w:r w:rsidR="004E28AA" w:rsidRPr="00CC4C08">
        <w:rPr>
          <w:rFonts w:ascii="Arial" w:eastAsia="DINPro" w:hAnsi="Arial" w:cs="Arial"/>
          <w:sz w:val="24"/>
          <w:szCs w:val="24"/>
          <w:lang w:val="et-EE"/>
        </w:rPr>
        <w:t xml:space="preserve"> meditsiiniseadmete valdkonna reegleid ajakohastama. Kaubanduskoda toetab igati riskipõhise ja proportsionaalsema lähenemise rakendamist, kuna see võimaldab paremini keskenduda toodete tegelikule ohutusele ja toimivusele ning toetada samal ajal innovatsiooni ja patsientidele reaalselt kasu toovate lahenduste arendamist.</w:t>
      </w:r>
    </w:p>
    <w:p w14:paraId="31BC3254" w14:textId="4C8D8AC3" w:rsidR="006B3F98" w:rsidRPr="00CC4C08" w:rsidRDefault="006B3F98" w:rsidP="006B3F98">
      <w:pPr>
        <w:spacing w:before="120" w:after="0" w:line="240" w:lineRule="auto"/>
        <w:jc w:val="both"/>
        <w:rPr>
          <w:rFonts w:ascii="Arial" w:eastAsia="DINPro" w:hAnsi="Arial" w:cs="Arial"/>
          <w:sz w:val="24"/>
          <w:szCs w:val="24"/>
          <w:lang w:val="et-EE"/>
        </w:rPr>
      </w:pPr>
      <w:r w:rsidRPr="00CC4C08">
        <w:rPr>
          <w:rFonts w:ascii="Arial" w:eastAsia="DINPro" w:hAnsi="Arial" w:cs="Arial"/>
          <w:sz w:val="24"/>
          <w:szCs w:val="24"/>
          <w:lang w:val="et-EE"/>
        </w:rPr>
        <w:t>Samas juhime tähelepanu, et bürokraatia maht meditsiiniseadmete valdkonnas on viimastel aastatel märkimisväärselt kasvanud, ilma et see alati tagaks suuremat patsiendiohutust. Ettevõtjate ressursid kuluvad üha enam dubleerivatele kontrollidele ja haldustegevustele, mis pärsib aga tootearendust. Seetõttu leiame, et kuigi käesolev algatus on samm õiges suunas, on vajalik kaaluda täiendavaid lihtsustusi, et vältida ressursside ebaefektiivset kasutamist.</w:t>
      </w:r>
    </w:p>
    <w:p w14:paraId="55F88B18" w14:textId="77777777" w:rsidR="004E28AA" w:rsidRPr="00CC4C08" w:rsidRDefault="004E28AA" w:rsidP="004E28AA">
      <w:pPr>
        <w:pStyle w:val="Loendilik"/>
        <w:numPr>
          <w:ilvl w:val="0"/>
          <w:numId w:val="1"/>
        </w:numPr>
        <w:spacing w:before="120" w:after="0" w:line="240" w:lineRule="auto"/>
        <w:jc w:val="both"/>
        <w:rPr>
          <w:rFonts w:ascii="Arial" w:eastAsia="DINPro" w:hAnsi="Arial" w:cs="Arial"/>
          <w:b/>
          <w:bCs/>
          <w:sz w:val="24"/>
          <w:szCs w:val="24"/>
          <w:lang w:val="et-EE"/>
        </w:rPr>
      </w:pPr>
      <w:r w:rsidRPr="00CC4C08">
        <w:rPr>
          <w:rFonts w:ascii="Arial" w:eastAsia="DINPro" w:hAnsi="Arial" w:cs="Arial"/>
          <w:b/>
          <w:bCs/>
          <w:sz w:val="24"/>
          <w:szCs w:val="24"/>
          <w:lang w:val="et-EE"/>
        </w:rPr>
        <w:t xml:space="preserve">Sertifikaatide kehtivusaja ja vastavushindamise lihtsustamine </w:t>
      </w:r>
    </w:p>
    <w:p w14:paraId="21EDE614" w14:textId="4E031F14" w:rsidR="004E28AA" w:rsidRPr="00CC4C08" w:rsidRDefault="004E28AA" w:rsidP="004E28AA">
      <w:pPr>
        <w:pStyle w:val="Loendilik"/>
        <w:spacing w:before="120" w:after="0" w:line="240" w:lineRule="auto"/>
        <w:jc w:val="both"/>
        <w:rPr>
          <w:rFonts w:ascii="Arial" w:eastAsia="DINPro" w:hAnsi="Arial" w:cs="Arial"/>
          <w:sz w:val="24"/>
          <w:szCs w:val="24"/>
          <w:lang w:val="et-EE"/>
        </w:rPr>
      </w:pPr>
      <w:r w:rsidRPr="00CC4C08">
        <w:rPr>
          <w:rFonts w:ascii="Arial" w:eastAsia="DINPro" w:hAnsi="Arial" w:cs="Arial"/>
          <w:sz w:val="24"/>
          <w:szCs w:val="24"/>
          <w:lang w:val="et-EE"/>
        </w:rPr>
        <w:t xml:space="preserve">Ettepaneku kohaselt muudetakse meditsiiniseadmete (MDR) määrust (EU) 2017/745 ja in </w:t>
      </w:r>
      <w:proofErr w:type="spellStart"/>
      <w:r w:rsidRPr="00CC4C08">
        <w:rPr>
          <w:rFonts w:ascii="Arial" w:eastAsia="DINPro" w:hAnsi="Arial" w:cs="Arial"/>
          <w:sz w:val="24"/>
          <w:szCs w:val="24"/>
          <w:lang w:val="et-EE"/>
        </w:rPr>
        <w:t>vitro</w:t>
      </w:r>
      <w:proofErr w:type="spellEnd"/>
      <w:r w:rsidRPr="00CC4C08">
        <w:rPr>
          <w:rFonts w:ascii="Arial" w:eastAsia="DINPro" w:hAnsi="Arial" w:cs="Arial"/>
          <w:sz w:val="24"/>
          <w:szCs w:val="24"/>
          <w:lang w:val="et-EE"/>
        </w:rPr>
        <w:t xml:space="preserve"> diagnostikameditsiiniseadmete määrust (IVDR) (EU) 2017/746. Plaanitavate muudatuste kohaselt kaotatakse meditsiiniseadmete ja IVD-de sertifikaatide kindel maksimaalne kehtivusaeg ning asendatakse see riskipõhiste perioodiliste ülevaatustega (MDR artikkel 56, IVDR artikkel 51). Hetkel kehtib toodetele maksimaalselt 5-aastane sertifikaadi kehtivusaeg</w:t>
      </w:r>
      <w:r w:rsidR="00D9529B">
        <w:rPr>
          <w:rFonts w:ascii="Arial" w:eastAsia="DINPro" w:hAnsi="Arial" w:cs="Arial"/>
          <w:sz w:val="24"/>
          <w:szCs w:val="24"/>
          <w:lang w:val="et-EE"/>
        </w:rPr>
        <w:t>.</w:t>
      </w:r>
    </w:p>
    <w:p w14:paraId="26A0F686" w14:textId="77777777" w:rsidR="004E28AA" w:rsidRPr="00CC4C08" w:rsidRDefault="004E28AA" w:rsidP="004E28AA">
      <w:pPr>
        <w:pStyle w:val="Loendilik"/>
        <w:spacing w:before="120" w:after="0" w:line="240" w:lineRule="auto"/>
        <w:jc w:val="both"/>
        <w:rPr>
          <w:rFonts w:ascii="Arial" w:eastAsia="DINPro" w:hAnsi="Arial" w:cs="Arial"/>
          <w:sz w:val="24"/>
          <w:szCs w:val="24"/>
          <w:lang w:val="et-EE"/>
        </w:rPr>
      </w:pPr>
    </w:p>
    <w:p w14:paraId="22C46C9D" w14:textId="6DF23A9B" w:rsidR="006B3F98" w:rsidRPr="00CC4C08" w:rsidRDefault="004E28AA" w:rsidP="004E28AA">
      <w:pPr>
        <w:pStyle w:val="Loendilik"/>
        <w:spacing w:before="120" w:after="0" w:line="240" w:lineRule="auto"/>
        <w:jc w:val="both"/>
        <w:rPr>
          <w:rFonts w:ascii="Arial" w:eastAsia="DINPro" w:hAnsi="Arial" w:cs="Arial"/>
          <w:sz w:val="24"/>
          <w:szCs w:val="24"/>
          <w:lang w:val="et-EE"/>
        </w:rPr>
      </w:pPr>
      <w:r w:rsidRPr="00CC4C08">
        <w:rPr>
          <w:rFonts w:ascii="Arial" w:eastAsia="DINPro" w:hAnsi="Arial" w:cs="Arial"/>
          <w:sz w:val="24"/>
          <w:szCs w:val="24"/>
          <w:lang w:val="et-EE"/>
        </w:rPr>
        <w:t xml:space="preserve">Kaubanduskoda toetab ettepanekut eemaldada sertifikaatide maksimaalne viieaastane kehtivusaeg. Praegune süsteem, kus sertifikaate tuleb perioodiliselt uuendada ka muudatusteta seadmete puhul, tekitab põhjendamatut halduskoormust nii tootjatele kui ka teavitatud asutustele. Toetame üleminekut riskipõhistele perioodilistele ülevaatustele, mis keskenduvad seadme tegelikule ohutusprofiilile, mitte formaalsele dokumentide uuendamisele. </w:t>
      </w:r>
    </w:p>
    <w:p w14:paraId="43746B88" w14:textId="77777777" w:rsidR="004E28AA" w:rsidRPr="00CC4C08" w:rsidRDefault="004E28AA" w:rsidP="004E28AA">
      <w:pPr>
        <w:pStyle w:val="Loendilik"/>
        <w:spacing w:before="120" w:after="0" w:line="240" w:lineRule="auto"/>
        <w:jc w:val="both"/>
        <w:rPr>
          <w:rFonts w:ascii="Arial" w:eastAsia="DINPro" w:hAnsi="Arial" w:cs="Arial"/>
          <w:sz w:val="24"/>
          <w:szCs w:val="24"/>
          <w:lang w:val="et-EE"/>
        </w:rPr>
      </w:pPr>
    </w:p>
    <w:p w14:paraId="20F33B50" w14:textId="337FDBEF" w:rsidR="004E28AA" w:rsidRPr="00CC4C08" w:rsidRDefault="004E28AA" w:rsidP="004E28AA">
      <w:pPr>
        <w:pStyle w:val="Loendilik"/>
        <w:numPr>
          <w:ilvl w:val="0"/>
          <w:numId w:val="1"/>
        </w:numPr>
        <w:spacing w:before="120" w:after="0" w:line="240" w:lineRule="auto"/>
        <w:jc w:val="both"/>
        <w:rPr>
          <w:rFonts w:ascii="Arial" w:eastAsia="DINPro" w:hAnsi="Arial" w:cs="Arial"/>
          <w:b/>
          <w:bCs/>
          <w:sz w:val="24"/>
          <w:szCs w:val="24"/>
          <w:lang w:val="et-EE"/>
        </w:rPr>
      </w:pPr>
      <w:r w:rsidRPr="00CC4C08">
        <w:rPr>
          <w:rFonts w:ascii="Arial" w:eastAsia="DINPro" w:hAnsi="Arial" w:cs="Arial"/>
          <w:b/>
          <w:bCs/>
          <w:sz w:val="24"/>
          <w:szCs w:val="24"/>
          <w:lang w:val="et-EE"/>
        </w:rPr>
        <w:t>Vastavusdeklaratsioonide digitaliseerimine</w:t>
      </w:r>
    </w:p>
    <w:p w14:paraId="1FE5DB41" w14:textId="3EB25EF6" w:rsidR="004E28AA" w:rsidRPr="00CC4C08" w:rsidRDefault="004E28AA" w:rsidP="004E28AA">
      <w:pPr>
        <w:shd w:val="clear" w:color="auto" w:fill="FFFFFF"/>
        <w:spacing w:before="135" w:after="135" w:line="240" w:lineRule="auto"/>
        <w:ind w:left="720"/>
        <w:jc w:val="both"/>
        <w:rPr>
          <w:rFonts w:ascii="Arial" w:eastAsia="Times New Roman" w:hAnsi="Arial" w:cs="Arial"/>
          <w:color w:val="2C2F2D"/>
          <w:sz w:val="24"/>
          <w:szCs w:val="24"/>
          <w:lang w:val="et-EE" w:eastAsia="et-EE"/>
        </w:rPr>
      </w:pPr>
      <w:r w:rsidRPr="00CC4C08">
        <w:rPr>
          <w:rFonts w:ascii="Arial" w:eastAsia="Times New Roman" w:hAnsi="Arial" w:cs="Arial"/>
          <w:color w:val="2C2F2D"/>
          <w:sz w:val="24"/>
          <w:szCs w:val="24"/>
          <w:lang w:val="et-EE" w:eastAsia="et-EE"/>
        </w:rPr>
        <w:t xml:space="preserve">Muudatuste kohaselt lubatakse EL-i vastavusdeklaratsiooni, kasutusjuhendite ja märgistusteabe elektrooniline esitamine ning ettevõtteid kohustatakse hoidma tehnilist dokumentatsiooni täielikult digitaalsel ja masinloetaval kujul (MDR art 19, 52b, 110a; IVDR art 17, 48b, 103a). Hetkel on liikmesriikide praktika ebaühtlane ning paljudel juhtudel eeldatakse endiselt paber- või hübriidlahendusi. Kaubanduskoda toetab täielikku üleminekut digitaalsetele vastavusdeklaratsioonidele ja kasutusjuhenditele, et vähendada </w:t>
      </w:r>
      <w:r w:rsidR="001C195C" w:rsidRPr="00CC4C08">
        <w:rPr>
          <w:rFonts w:ascii="Arial" w:eastAsia="Times New Roman" w:hAnsi="Arial" w:cs="Arial"/>
          <w:color w:val="2C2F2D"/>
          <w:sz w:val="24"/>
          <w:szCs w:val="24"/>
          <w:lang w:val="et-EE" w:eastAsia="et-EE"/>
        </w:rPr>
        <w:t>ettevõ</w:t>
      </w:r>
      <w:r w:rsidR="001C195C">
        <w:rPr>
          <w:rFonts w:ascii="Arial" w:eastAsia="Times New Roman" w:hAnsi="Arial" w:cs="Arial"/>
          <w:color w:val="2C2F2D"/>
          <w:sz w:val="24"/>
          <w:szCs w:val="24"/>
          <w:lang w:val="et-EE" w:eastAsia="et-EE"/>
        </w:rPr>
        <w:t>t</w:t>
      </w:r>
      <w:r w:rsidR="001C195C" w:rsidRPr="00CC4C08">
        <w:rPr>
          <w:rFonts w:ascii="Arial" w:eastAsia="Times New Roman" w:hAnsi="Arial" w:cs="Arial"/>
          <w:color w:val="2C2F2D"/>
          <w:sz w:val="24"/>
          <w:szCs w:val="24"/>
          <w:lang w:val="et-EE" w:eastAsia="et-EE"/>
        </w:rPr>
        <w:t xml:space="preserve">jate </w:t>
      </w:r>
      <w:r w:rsidRPr="00CC4C08">
        <w:rPr>
          <w:rFonts w:ascii="Arial" w:eastAsia="Times New Roman" w:hAnsi="Arial" w:cs="Arial"/>
          <w:color w:val="2C2F2D"/>
          <w:sz w:val="24"/>
          <w:szCs w:val="24"/>
          <w:lang w:val="et-EE" w:eastAsia="et-EE"/>
        </w:rPr>
        <w:t xml:space="preserve">halduskoormust. </w:t>
      </w:r>
    </w:p>
    <w:p w14:paraId="72025FF0" w14:textId="77777777" w:rsidR="004E28AA" w:rsidRPr="00CC4C08" w:rsidRDefault="004E28AA" w:rsidP="004E28AA">
      <w:pPr>
        <w:pStyle w:val="Loendilik"/>
        <w:spacing w:before="120" w:after="0" w:line="240" w:lineRule="auto"/>
        <w:jc w:val="both"/>
        <w:rPr>
          <w:rFonts w:ascii="Arial" w:eastAsia="DINPro" w:hAnsi="Arial" w:cs="Arial"/>
          <w:sz w:val="24"/>
          <w:szCs w:val="24"/>
          <w:lang w:val="et-EE"/>
        </w:rPr>
      </w:pPr>
    </w:p>
    <w:p w14:paraId="2E97A4F7" w14:textId="77777777" w:rsidR="006B3F98" w:rsidRPr="00CC4C08" w:rsidRDefault="006B3F98" w:rsidP="006B3F98">
      <w:pPr>
        <w:spacing w:before="120" w:after="0" w:line="240" w:lineRule="auto"/>
        <w:jc w:val="both"/>
        <w:rPr>
          <w:rFonts w:ascii="Arial" w:eastAsia="DINPro" w:hAnsi="Arial" w:cs="Arial"/>
          <w:sz w:val="24"/>
          <w:szCs w:val="24"/>
          <w:lang w:val="et-EE"/>
        </w:rPr>
      </w:pPr>
    </w:p>
    <w:p w14:paraId="7BFAF830" w14:textId="4F410927" w:rsidR="006B3F98" w:rsidRPr="00CC4C08" w:rsidRDefault="006B3F98" w:rsidP="006B3F98">
      <w:pPr>
        <w:spacing w:before="120" w:after="0" w:line="240" w:lineRule="auto"/>
        <w:jc w:val="both"/>
        <w:rPr>
          <w:rFonts w:ascii="Arial" w:eastAsia="DINPro" w:hAnsi="Arial" w:cs="Arial"/>
          <w:sz w:val="24"/>
          <w:szCs w:val="24"/>
          <w:lang w:val="et-EE"/>
        </w:rPr>
      </w:pPr>
      <w:r w:rsidRPr="00CC4C08">
        <w:rPr>
          <w:rFonts w:ascii="Arial" w:eastAsia="DINPro" w:hAnsi="Arial" w:cs="Arial"/>
          <w:sz w:val="24"/>
          <w:szCs w:val="24"/>
          <w:lang w:val="et-EE"/>
        </w:rPr>
        <w:t xml:space="preserve"> </w:t>
      </w:r>
    </w:p>
    <w:p w14:paraId="661049B6" w14:textId="77777777" w:rsidR="006B3F98" w:rsidRPr="00CC4C08" w:rsidRDefault="006B3F98" w:rsidP="006B3F98">
      <w:pPr>
        <w:spacing w:before="120" w:after="0" w:line="240" w:lineRule="auto"/>
        <w:jc w:val="both"/>
        <w:rPr>
          <w:rFonts w:ascii="Arial" w:eastAsia="DINPro" w:hAnsi="Arial" w:cs="Arial"/>
          <w:sz w:val="24"/>
          <w:szCs w:val="24"/>
          <w:lang w:val="et-EE"/>
        </w:rPr>
      </w:pPr>
    </w:p>
    <w:p w14:paraId="19E8CA20" w14:textId="77777777" w:rsidR="006B3F98" w:rsidRPr="00CC4C08" w:rsidRDefault="006B3F98" w:rsidP="006B3F98">
      <w:pPr>
        <w:spacing w:after="0" w:line="240" w:lineRule="auto"/>
        <w:rPr>
          <w:rFonts w:ascii="Arial" w:hAnsi="Arial" w:cs="Arial"/>
          <w:sz w:val="24"/>
          <w:szCs w:val="24"/>
          <w:lang w:val="et-EE" w:eastAsia="et-EE"/>
        </w:rPr>
      </w:pPr>
      <w:r w:rsidRPr="00CC4C08">
        <w:rPr>
          <w:rFonts w:ascii="Arial" w:hAnsi="Arial" w:cs="Arial"/>
          <w:sz w:val="24"/>
          <w:szCs w:val="24"/>
          <w:lang w:val="et-EE" w:eastAsia="et-EE"/>
        </w:rPr>
        <w:t>Lugupidamisega</w:t>
      </w:r>
    </w:p>
    <w:p w14:paraId="129EDC89" w14:textId="77777777" w:rsidR="006B3F98" w:rsidRPr="00CC4C08" w:rsidRDefault="006B3F98" w:rsidP="006B3F98">
      <w:pPr>
        <w:spacing w:after="0" w:line="240" w:lineRule="auto"/>
        <w:rPr>
          <w:rFonts w:ascii="Arial" w:hAnsi="Arial" w:cs="Arial"/>
          <w:sz w:val="24"/>
          <w:szCs w:val="24"/>
          <w:lang w:val="et-EE" w:eastAsia="et-EE"/>
        </w:rPr>
      </w:pPr>
    </w:p>
    <w:p w14:paraId="737F1C01" w14:textId="77777777" w:rsidR="006B3F98" w:rsidRPr="00CC4C08" w:rsidRDefault="006B3F98" w:rsidP="006B3F98">
      <w:pPr>
        <w:spacing w:after="0" w:line="240" w:lineRule="auto"/>
        <w:rPr>
          <w:rFonts w:ascii="Arial" w:hAnsi="Arial" w:cs="Arial"/>
          <w:sz w:val="24"/>
          <w:szCs w:val="24"/>
          <w:lang w:val="et-EE" w:eastAsia="et-EE"/>
        </w:rPr>
      </w:pPr>
      <w:r w:rsidRPr="00CC4C08">
        <w:rPr>
          <w:rFonts w:ascii="Arial" w:hAnsi="Arial" w:cs="Arial"/>
          <w:sz w:val="24"/>
          <w:szCs w:val="24"/>
          <w:lang w:val="et-EE" w:eastAsia="et-EE"/>
        </w:rPr>
        <w:t>/allkirjastatud digitaalselt/</w:t>
      </w:r>
    </w:p>
    <w:p w14:paraId="6E6240F4" w14:textId="77777777" w:rsidR="006B3F98" w:rsidRPr="00CC4C08" w:rsidRDefault="006B3F98" w:rsidP="006B3F98">
      <w:pPr>
        <w:spacing w:after="0" w:line="240" w:lineRule="auto"/>
        <w:rPr>
          <w:rFonts w:ascii="Arial" w:hAnsi="Arial" w:cs="Arial"/>
          <w:sz w:val="24"/>
          <w:szCs w:val="24"/>
          <w:lang w:val="et-EE" w:eastAsia="et-EE"/>
        </w:rPr>
      </w:pPr>
      <w:r w:rsidRPr="00CC4C08">
        <w:rPr>
          <w:rFonts w:ascii="Arial" w:hAnsi="Arial" w:cs="Arial"/>
          <w:sz w:val="24"/>
          <w:szCs w:val="24"/>
          <w:lang w:val="et-EE" w:eastAsia="et-EE"/>
        </w:rPr>
        <w:t>Mait Palts</w:t>
      </w:r>
    </w:p>
    <w:p w14:paraId="4A62D4BD" w14:textId="77777777" w:rsidR="006B3F98" w:rsidRPr="00CC4C08" w:rsidRDefault="006B3F98" w:rsidP="006B3F98">
      <w:pPr>
        <w:spacing w:after="0" w:line="240" w:lineRule="auto"/>
        <w:rPr>
          <w:rFonts w:ascii="Arial" w:hAnsi="Arial" w:cs="Arial"/>
          <w:sz w:val="24"/>
          <w:szCs w:val="24"/>
          <w:lang w:val="et-EE" w:eastAsia="et-EE"/>
        </w:rPr>
      </w:pPr>
      <w:r w:rsidRPr="00CC4C08">
        <w:rPr>
          <w:rFonts w:ascii="Arial" w:hAnsi="Arial" w:cs="Arial"/>
          <w:sz w:val="24"/>
          <w:szCs w:val="24"/>
          <w:lang w:val="et-EE" w:eastAsia="et-EE"/>
        </w:rPr>
        <w:t xml:space="preserve">Eesti </w:t>
      </w:r>
      <w:proofErr w:type="spellStart"/>
      <w:r w:rsidRPr="00CC4C08">
        <w:rPr>
          <w:rFonts w:ascii="Arial" w:hAnsi="Arial" w:cs="Arial"/>
          <w:sz w:val="24"/>
          <w:szCs w:val="24"/>
          <w:lang w:val="et-EE" w:eastAsia="et-EE"/>
        </w:rPr>
        <w:t>Kaubandus-Tööstuskoja</w:t>
      </w:r>
      <w:proofErr w:type="spellEnd"/>
      <w:r w:rsidRPr="00CC4C08">
        <w:rPr>
          <w:rFonts w:ascii="Arial" w:hAnsi="Arial" w:cs="Arial"/>
          <w:sz w:val="24"/>
          <w:szCs w:val="24"/>
          <w:lang w:val="et-EE" w:eastAsia="et-EE"/>
        </w:rPr>
        <w:t xml:space="preserve"> peadirektor</w:t>
      </w:r>
    </w:p>
    <w:p w14:paraId="4C88397D" w14:textId="77777777" w:rsidR="006B3F98" w:rsidRPr="00CC4C08" w:rsidRDefault="006B3F98" w:rsidP="006B3F98">
      <w:pPr>
        <w:spacing w:after="0" w:line="240" w:lineRule="auto"/>
        <w:rPr>
          <w:rFonts w:ascii="Arial" w:hAnsi="Arial" w:cs="Arial"/>
          <w:sz w:val="24"/>
          <w:szCs w:val="24"/>
          <w:lang w:val="et-EE" w:eastAsia="et-EE"/>
        </w:rPr>
      </w:pPr>
    </w:p>
    <w:p w14:paraId="211260A8" w14:textId="77777777" w:rsidR="006B3F98" w:rsidRPr="00CC4C08" w:rsidRDefault="006B3F98" w:rsidP="006B3F98">
      <w:pPr>
        <w:spacing w:after="0" w:line="240" w:lineRule="auto"/>
        <w:rPr>
          <w:rFonts w:ascii="Arial" w:hAnsi="Arial" w:cs="Arial"/>
          <w:sz w:val="24"/>
          <w:szCs w:val="24"/>
          <w:lang w:val="et-EE" w:eastAsia="et-EE"/>
        </w:rPr>
      </w:pPr>
    </w:p>
    <w:p w14:paraId="5912C441" w14:textId="77777777" w:rsidR="006B3F98" w:rsidRPr="00CC4C08" w:rsidRDefault="006B3F98" w:rsidP="006B3F98">
      <w:pPr>
        <w:spacing w:after="0" w:line="240" w:lineRule="auto"/>
        <w:rPr>
          <w:rFonts w:ascii="Arial" w:hAnsi="Arial" w:cs="Arial"/>
          <w:sz w:val="24"/>
          <w:szCs w:val="24"/>
          <w:lang w:val="et-EE" w:eastAsia="et-EE"/>
        </w:rPr>
      </w:pPr>
    </w:p>
    <w:p w14:paraId="3FFFC66F" w14:textId="77777777" w:rsidR="006B3F98" w:rsidRPr="00CC4C08" w:rsidRDefault="006B3F98" w:rsidP="006B3F98">
      <w:pPr>
        <w:spacing w:after="0" w:line="240" w:lineRule="auto"/>
        <w:rPr>
          <w:rFonts w:ascii="Arial" w:hAnsi="Arial" w:cs="Arial"/>
          <w:sz w:val="24"/>
          <w:szCs w:val="24"/>
          <w:lang w:val="et-EE" w:eastAsia="et-EE"/>
        </w:rPr>
      </w:pPr>
    </w:p>
    <w:p w14:paraId="526C5B7A" w14:textId="77777777" w:rsidR="006B3F98" w:rsidRPr="00CC4C08" w:rsidRDefault="006B3F98" w:rsidP="006B3F98">
      <w:pPr>
        <w:spacing w:after="0" w:line="240" w:lineRule="auto"/>
        <w:rPr>
          <w:rFonts w:ascii="Arial" w:hAnsi="Arial" w:cs="Arial"/>
          <w:sz w:val="24"/>
          <w:szCs w:val="24"/>
          <w:lang w:val="et-EE" w:eastAsia="et-EE"/>
        </w:rPr>
      </w:pPr>
    </w:p>
    <w:p w14:paraId="21FE3848" w14:textId="77777777" w:rsidR="006B3F98" w:rsidRPr="00CC4C08" w:rsidRDefault="006B3F98" w:rsidP="006B3F98">
      <w:pPr>
        <w:spacing w:after="0" w:line="240" w:lineRule="auto"/>
        <w:rPr>
          <w:rFonts w:ascii="Arial" w:hAnsi="Arial" w:cs="Arial"/>
          <w:sz w:val="24"/>
          <w:szCs w:val="24"/>
          <w:lang w:val="et-EE" w:eastAsia="et-EE"/>
        </w:rPr>
      </w:pPr>
    </w:p>
    <w:p w14:paraId="30C1D748" w14:textId="77777777" w:rsidR="006B3F98" w:rsidRPr="00CC4C08" w:rsidRDefault="006B3F98" w:rsidP="006B3F98">
      <w:pPr>
        <w:spacing w:after="0" w:line="240" w:lineRule="auto"/>
        <w:rPr>
          <w:rFonts w:ascii="Arial" w:hAnsi="Arial" w:cs="Arial"/>
          <w:sz w:val="24"/>
          <w:szCs w:val="24"/>
          <w:lang w:val="et-EE" w:eastAsia="et-EE"/>
        </w:rPr>
      </w:pPr>
    </w:p>
    <w:p w14:paraId="176CB6AE" w14:textId="77777777" w:rsidR="006B3F98" w:rsidRPr="00CC4C08" w:rsidRDefault="006B3F98" w:rsidP="006B3F98">
      <w:pPr>
        <w:spacing w:after="0" w:line="240" w:lineRule="auto"/>
        <w:rPr>
          <w:rFonts w:ascii="Arial" w:hAnsi="Arial" w:cs="Arial"/>
          <w:sz w:val="24"/>
          <w:szCs w:val="24"/>
          <w:lang w:val="et-EE" w:eastAsia="et-EE"/>
        </w:rPr>
      </w:pPr>
    </w:p>
    <w:p w14:paraId="329A6813" w14:textId="4CC85281" w:rsidR="006B3F98" w:rsidRPr="00CC4C08" w:rsidRDefault="006B3F98" w:rsidP="006B3F98">
      <w:pPr>
        <w:spacing w:after="0" w:line="240" w:lineRule="auto"/>
        <w:rPr>
          <w:rFonts w:ascii="Arial" w:hAnsi="Arial" w:cs="Arial"/>
          <w:sz w:val="24"/>
          <w:szCs w:val="24"/>
          <w:lang w:val="et-EE" w:eastAsia="et-EE"/>
        </w:rPr>
      </w:pPr>
      <w:r w:rsidRPr="00CC4C08">
        <w:rPr>
          <w:rFonts w:ascii="Arial" w:hAnsi="Arial" w:cs="Arial"/>
          <w:sz w:val="24"/>
          <w:szCs w:val="24"/>
          <w:lang w:val="et-EE" w:eastAsia="et-EE"/>
        </w:rPr>
        <w:t>Ireen Tarto</w:t>
      </w:r>
    </w:p>
    <w:p w14:paraId="1BA97E98" w14:textId="63EB3D01" w:rsidR="006B3F98" w:rsidRPr="00CC4C08" w:rsidRDefault="006B3F98" w:rsidP="006B3F98">
      <w:pPr>
        <w:spacing w:after="0" w:line="240" w:lineRule="auto"/>
        <w:rPr>
          <w:rFonts w:ascii="Arial" w:hAnsi="Arial" w:cs="Arial"/>
          <w:sz w:val="24"/>
          <w:szCs w:val="24"/>
          <w:lang w:val="et-EE" w:eastAsia="et-EE"/>
        </w:rPr>
      </w:pPr>
      <w:hyperlink r:id="rId10" w:history="1">
        <w:r w:rsidRPr="00CC4C08">
          <w:rPr>
            <w:rStyle w:val="Hperlink"/>
            <w:rFonts w:ascii="Arial" w:hAnsi="Arial" w:cs="Arial"/>
            <w:sz w:val="24"/>
            <w:szCs w:val="24"/>
            <w:lang w:val="et-EE" w:eastAsia="et-EE"/>
          </w:rPr>
          <w:t>Ireen.tarto@koda.ee</w:t>
        </w:r>
      </w:hyperlink>
      <w:r w:rsidRPr="00CC4C08">
        <w:rPr>
          <w:rFonts w:ascii="Arial" w:hAnsi="Arial" w:cs="Arial"/>
          <w:sz w:val="24"/>
          <w:szCs w:val="24"/>
          <w:lang w:val="et-EE" w:eastAsia="et-EE"/>
        </w:rPr>
        <w:t xml:space="preserve"> </w:t>
      </w:r>
    </w:p>
    <w:p w14:paraId="689773EC" w14:textId="77777777" w:rsidR="006B3F98" w:rsidRPr="00CC4C08" w:rsidRDefault="006B3F98" w:rsidP="006B3F98">
      <w:pPr>
        <w:spacing w:after="0" w:line="240" w:lineRule="auto"/>
        <w:rPr>
          <w:rFonts w:ascii="Arial" w:hAnsi="Arial" w:cs="Arial"/>
          <w:sz w:val="24"/>
          <w:szCs w:val="24"/>
          <w:lang w:val="et-EE" w:eastAsia="et-EE"/>
        </w:rPr>
      </w:pPr>
    </w:p>
    <w:p w14:paraId="15470878" w14:textId="77777777" w:rsidR="006B3F98" w:rsidRPr="00CC4C08" w:rsidRDefault="006B3F98" w:rsidP="006B3F98">
      <w:pPr>
        <w:spacing w:after="0" w:line="240" w:lineRule="auto"/>
        <w:rPr>
          <w:rFonts w:ascii="Arial" w:hAnsi="Arial" w:cs="Arial"/>
          <w:sz w:val="24"/>
          <w:szCs w:val="24"/>
          <w:lang w:val="et-EE" w:eastAsia="et-EE"/>
        </w:rPr>
      </w:pPr>
    </w:p>
    <w:p w14:paraId="611C8E00" w14:textId="77777777" w:rsidR="006B3F98" w:rsidRPr="00CC4C08" w:rsidRDefault="006B3F98" w:rsidP="006B3F98">
      <w:pPr>
        <w:spacing w:after="0" w:line="240" w:lineRule="auto"/>
        <w:rPr>
          <w:rFonts w:ascii="Arial" w:hAnsi="Arial" w:cs="Arial"/>
          <w:sz w:val="24"/>
          <w:szCs w:val="24"/>
          <w:lang w:val="et-EE" w:eastAsia="et-EE"/>
        </w:rPr>
      </w:pPr>
    </w:p>
    <w:p w14:paraId="1F808EDD" w14:textId="77777777" w:rsidR="006B3F98" w:rsidRPr="00CC4C08" w:rsidRDefault="006B3F98" w:rsidP="006B3F98">
      <w:pPr>
        <w:spacing w:after="0" w:line="240" w:lineRule="auto"/>
        <w:rPr>
          <w:rFonts w:ascii="Arial" w:hAnsi="Arial" w:cs="Arial"/>
          <w:sz w:val="24"/>
          <w:szCs w:val="24"/>
          <w:lang w:val="et-EE" w:eastAsia="et-EE"/>
        </w:rPr>
      </w:pPr>
    </w:p>
    <w:p w14:paraId="21F5673D" w14:textId="77777777" w:rsidR="006B3F98" w:rsidRPr="00CC4C08" w:rsidRDefault="006B3F98" w:rsidP="006B3F98">
      <w:pPr>
        <w:spacing w:after="0" w:line="240" w:lineRule="auto"/>
        <w:rPr>
          <w:rFonts w:ascii="Arial" w:hAnsi="Arial" w:cs="Arial"/>
          <w:sz w:val="24"/>
          <w:szCs w:val="24"/>
          <w:lang w:val="et-EE" w:eastAsia="et-EE"/>
        </w:rPr>
      </w:pPr>
    </w:p>
    <w:p w14:paraId="5E86566A" w14:textId="77777777" w:rsidR="006B3F98" w:rsidRPr="00CC4C08" w:rsidRDefault="006B3F98" w:rsidP="006B3F98">
      <w:pPr>
        <w:spacing w:after="0" w:line="240" w:lineRule="auto"/>
        <w:rPr>
          <w:rStyle w:val="Hperlink"/>
          <w:rFonts w:ascii="Arial" w:hAnsi="Arial" w:cs="Arial"/>
          <w:sz w:val="24"/>
          <w:szCs w:val="24"/>
          <w:lang w:val="et-EE" w:eastAsia="et-EE"/>
        </w:rPr>
      </w:pPr>
    </w:p>
    <w:p w14:paraId="5A018021" w14:textId="77777777" w:rsidR="006B3F98" w:rsidRPr="00CC4C08" w:rsidRDefault="006B3F98">
      <w:pPr>
        <w:rPr>
          <w:lang w:val="et-EE"/>
        </w:rPr>
      </w:pPr>
    </w:p>
    <w:sectPr w:rsidR="006B3F98" w:rsidRPr="00CC4C08" w:rsidSect="006B3F98">
      <w:headerReference w:type="default" r:id="rId11"/>
      <w:footerReference w:type="default" r:id="rId12"/>
      <w:headerReference w:type="first" r:id="rId13"/>
      <w:footerReference w:type="first" r:id="rId14"/>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6DA2" w14:textId="77777777" w:rsidR="00A358B0" w:rsidRDefault="00A358B0">
      <w:pPr>
        <w:spacing w:after="0" w:line="240" w:lineRule="auto"/>
      </w:pPr>
      <w:r>
        <w:separator/>
      </w:r>
    </w:p>
  </w:endnote>
  <w:endnote w:type="continuationSeparator" w:id="0">
    <w:p w14:paraId="28D8056C" w14:textId="77777777" w:rsidR="00A358B0" w:rsidRDefault="00A35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5935" w14:textId="77777777" w:rsidR="006B3F98" w:rsidRPr="00E7418C" w:rsidRDefault="006B3F98">
    <w:pPr>
      <w:pStyle w:val="Jalus"/>
      <w:rPr>
        <w:rFonts w:ascii="Arial" w:hAnsi="Arial" w:cs="Arial"/>
        <w:b/>
        <w:sz w:val="14"/>
        <w:szCs w:val="14"/>
      </w:rPr>
    </w:pPr>
    <w:r w:rsidRPr="00E7418C">
      <w:rPr>
        <w:rFonts w:ascii="Arial" w:hAnsi="Arial" w:cs="Arial"/>
        <w:b/>
        <w:sz w:val="14"/>
        <w:szCs w:val="14"/>
      </w:rPr>
      <w:t>EESTI KAUBANDUS-TÖÖSTUSKODA</w:t>
    </w:r>
  </w:p>
  <w:p w14:paraId="6D2922F0" w14:textId="77777777" w:rsidR="006B3F98" w:rsidRPr="00E7418C" w:rsidRDefault="006B3F98">
    <w:pPr>
      <w:pStyle w:val="Jalus"/>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3075" w14:textId="77777777" w:rsidR="006B3F98" w:rsidRPr="00BF3929" w:rsidRDefault="006B3F98">
    <w:pPr>
      <w:pStyle w:val="Jalus"/>
      <w:rPr>
        <w:rFonts w:ascii="Arial" w:hAnsi="Arial" w:cs="Arial"/>
        <w:b/>
        <w:sz w:val="14"/>
        <w:szCs w:val="14"/>
      </w:rPr>
    </w:pPr>
    <w:bookmarkStart w:id="0" w:name="_Hlk201915025"/>
    <w:r>
      <w:rPr>
        <w:rFonts w:ascii="Arial" w:hAnsi="Arial" w:cs="Arial"/>
        <w:b/>
        <w:sz w:val="14"/>
        <w:szCs w:val="14"/>
      </w:rPr>
      <w:t>EESTI KAUBANDUS-TÖÖSTUSKODA</w:t>
    </w:r>
  </w:p>
  <w:p w14:paraId="078AE275" w14:textId="77777777" w:rsidR="006B3F98" w:rsidRPr="00BF3929" w:rsidRDefault="006B3F98">
    <w:pPr>
      <w:pStyle w:val="Jalus"/>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CBAC4" w14:textId="77777777" w:rsidR="00A358B0" w:rsidRDefault="00A358B0">
      <w:pPr>
        <w:spacing w:after="0" w:line="240" w:lineRule="auto"/>
      </w:pPr>
      <w:r>
        <w:separator/>
      </w:r>
    </w:p>
  </w:footnote>
  <w:footnote w:type="continuationSeparator" w:id="0">
    <w:p w14:paraId="0B105F14" w14:textId="77777777" w:rsidR="00A358B0" w:rsidRDefault="00A35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16BE" w14:textId="77777777" w:rsidR="006B3F98" w:rsidRPr="00C0691C" w:rsidRDefault="006B3F98">
    <w:pPr>
      <w:pStyle w:val="Pis"/>
    </w:pPr>
    <w:r>
      <w:rPr>
        <w:noProof/>
      </w:rPr>
      <w:drawing>
        <wp:inline distT="0" distB="0" distL="0" distR="0" wp14:anchorId="09E79651" wp14:editId="147E6431">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2F90" w14:textId="77777777" w:rsidR="006B3F98" w:rsidRDefault="006B3F98">
    <w:pPr>
      <w:pStyle w:val="Pis"/>
    </w:pPr>
    <w:r>
      <w:rPr>
        <w:noProof/>
      </w:rPr>
      <w:drawing>
        <wp:inline distT="0" distB="0" distL="0" distR="0" wp14:anchorId="15B12251" wp14:editId="477E39AB">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87846"/>
    <w:multiLevelType w:val="multilevel"/>
    <w:tmpl w:val="E5E2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23086B"/>
    <w:multiLevelType w:val="hybridMultilevel"/>
    <w:tmpl w:val="07AEE6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12566036">
    <w:abstractNumId w:val="1"/>
  </w:num>
  <w:num w:numId="2" w16cid:durableId="109879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98"/>
    <w:rsid w:val="00000266"/>
    <w:rsid w:val="000D1C83"/>
    <w:rsid w:val="001C195C"/>
    <w:rsid w:val="002150F8"/>
    <w:rsid w:val="002D1A58"/>
    <w:rsid w:val="00367941"/>
    <w:rsid w:val="004E28AA"/>
    <w:rsid w:val="0051446B"/>
    <w:rsid w:val="0056278A"/>
    <w:rsid w:val="005D5B78"/>
    <w:rsid w:val="006B3F98"/>
    <w:rsid w:val="0077388C"/>
    <w:rsid w:val="007B5A95"/>
    <w:rsid w:val="0088706D"/>
    <w:rsid w:val="00904190"/>
    <w:rsid w:val="00925862"/>
    <w:rsid w:val="00925BAC"/>
    <w:rsid w:val="00A23D44"/>
    <w:rsid w:val="00A358B0"/>
    <w:rsid w:val="00AA6F3C"/>
    <w:rsid w:val="00AD178C"/>
    <w:rsid w:val="00AF19C1"/>
    <w:rsid w:val="00B16CD8"/>
    <w:rsid w:val="00C12B22"/>
    <w:rsid w:val="00CC4C08"/>
    <w:rsid w:val="00D704AB"/>
    <w:rsid w:val="00D9529B"/>
    <w:rsid w:val="00EF30F8"/>
    <w:rsid w:val="00F20C2C"/>
    <w:rsid w:val="079492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79AD"/>
  <w15:chartTrackingRefBased/>
  <w15:docId w15:val="{6175E7DA-AF41-415C-8B93-8A6BD5E1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B3F98"/>
    <w:pPr>
      <w:spacing w:line="259" w:lineRule="auto"/>
    </w:pPr>
    <w:rPr>
      <w:kern w:val="0"/>
      <w:sz w:val="22"/>
      <w:szCs w:val="22"/>
      <w:lang w:val="en-US"/>
      <w14:ligatures w14:val="none"/>
    </w:rPr>
  </w:style>
  <w:style w:type="paragraph" w:styleId="Pealkiri1">
    <w:name w:val="heading 1"/>
    <w:basedOn w:val="Normaallaad"/>
    <w:next w:val="Normaallaad"/>
    <w:link w:val="Pealkiri1Mrk"/>
    <w:uiPriority w:val="9"/>
    <w:qFormat/>
    <w:rsid w:val="006B3F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B3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B3F9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B3F9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B3F9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B3F9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B3F9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B3F9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B3F9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B3F9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B3F9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B3F9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B3F9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B3F9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B3F9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B3F9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B3F9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B3F9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B3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B3F9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B3F9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B3F9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B3F98"/>
    <w:pPr>
      <w:spacing w:before="160"/>
      <w:jc w:val="center"/>
    </w:pPr>
    <w:rPr>
      <w:i/>
      <w:iCs/>
      <w:color w:val="404040" w:themeColor="text1" w:themeTint="BF"/>
    </w:rPr>
  </w:style>
  <w:style w:type="character" w:customStyle="1" w:styleId="TsitaatMrk">
    <w:name w:val="Tsitaat Märk"/>
    <w:basedOn w:val="Liguvaikefont"/>
    <w:link w:val="Tsitaat"/>
    <w:uiPriority w:val="29"/>
    <w:rsid w:val="006B3F98"/>
    <w:rPr>
      <w:i/>
      <w:iCs/>
      <w:color w:val="404040" w:themeColor="text1" w:themeTint="BF"/>
    </w:rPr>
  </w:style>
  <w:style w:type="paragraph" w:styleId="Loendilik">
    <w:name w:val="List Paragraph"/>
    <w:basedOn w:val="Normaallaad"/>
    <w:uiPriority w:val="34"/>
    <w:qFormat/>
    <w:rsid w:val="006B3F98"/>
    <w:pPr>
      <w:ind w:left="720"/>
      <w:contextualSpacing/>
    </w:pPr>
  </w:style>
  <w:style w:type="character" w:styleId="Selgeltmrgatavrhutus">
    <w:name w:val="Intense Emphasis"/>
    <w:basedOn w:val="Liguvaikefont"/>
    <w:uiPriority w:val="21"/>
    <w:qFormat/>
    <w:rsid w:val="006B3F98"/>
    <w:rPr>
      <w:i/>
      <w:iCs/>
      <w:color w:val="0F4761" w:themeColor="accent1" w:themeShade="BF"/>
    </w:rPr>
  </w:style>
  <w:style w:type="paragraph" w:styleId="Selgeltmrgatavtsitaat">
    <w:name w:val="Intense Quote"/>
    <w:basedOn w:val="Normaallaad"/>
    <w:next w:val="Normaallaad"/>
    <w:link w:val="SelgeltmrgatavtsitaatMrk"/>
    <w:uiPriority w:val="30"/>
    <w:qFormat/>
    <w:rsid w:val="006B3F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B3F98"/>
    <w:rPr>
      <w:i/>
      <w:iCs/>
      <w:color w:val="0F4761" w:themeColor="accent1" w:themeShade="BF"/>
    </w:rPr>
  </w:style>
  <w:style w:type="character" w:styleId="Selgeltmrgatavviide">
    <w:name w:val="Intense Reference"/>
    <w:basedOn w:val="Liguvaikefont"/>
    <w:uiPriority w:val="32"/>
    <w:qFormat/>
    <w:rsid w:val="006B3F98"/>
    <w:rPr>
      <w:b/>
      <w:bCs/>
      <w:smallCaps/>
      <w:color w:val="0F4761" w:themeColor="accent1" w:themeShade="BF"/>
      <w:spacing w:val="5"/>
    </w:rPr>
  </w:style>
  <w:style w:type="paragraph" w:styleId="Pis">
    <w:name w:val="header"/>
    <w:basedOn w:val="Normaallaad"/>
    <w:link w:val="PisMrk"/>
    <w:uiPriority w:val="99"/>
    <w:unhideWhenUsed/>
    <w:rsid w:val="006B3F98"/>
    <w:pPr>
      <w:tabs>
        <w:tab w:val="center" w:pos="4680"/>
        <w:tab w:val="right" w:pos="9360"/>
      </w:tabs>
      <w:spacing w:after="0" w:line="240" w:lineRule="auto"/>
    </w:pPr>
  </w:style>
  <w:style w:type="character" w:customStyle="1" w:styleId="PisMrk">
    <w:name w:val="Päis Märk"/>
    <w:basedOn w:val="Liguvaikefont"/>
    <w:link w:val="Pis"/>
    <w:uiPriority w:val="99"/>
    <w:rsid w:val="006B3F98"/>
    <w:rPr>
      <w:kern w:val="0"/>
      <w:sz w:val="22"/>
      <w:szCs w:val="22"/>
      <w:lang w:val="en-US"/>
      <w14:ligatures w14:val="none"/>
    </w:rPr>
  </w:style>
  <w:style w:type="paragraph" w:styleId="Jalus">
    <w:name w:val="footer"/>
    <w:basedOn w:val="Normaallaad"/>
    <w:link w:val="JalusMrk"/>
    <w:uiPriority w:val="99"/>
    <w:unhideWhenUsed/>
    <w:rsid w:val="006B3F98"/>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6B3F98"/>
    <w:rPr>
      <w:kern w:val="0"/>
      <w:sz w:val="16"/>
      <w:szCs w:val="22"/>
      <w:lang w:val="en-US"/>
      <w14:ligatures w14:val="none"/>
    </w:rPr>
  </w:style>
  <w:style w:type="character" w:styleId="Hperlink">
    <w:name w:val="Hyperlink"/>
    <w:basedOn w:val="Liguvaikefont"/>
    <w:uiPriority w:val="99"/>
    <w:unhideWhenUsed/>
    <w:rsid w:val="006B3F98"/>
    <w:rPr>
      <w:color w:val="467886" w:themeColor="hyperlink"/>
      <w:u w:val="single"/>
    </w:rPr>
  </w:style>
  <w:style w:type="character" w:styleId="Lahendamatamainimine">
    <w:name w:val="Unresolved Mention"/>
    <w:basedOn w:val="Liguvaikefont"/>
    <w:uiPriority w:val="99"/>
    <w:semiHidden/>
    <w:unhideWhenUsed/>
    <w:rsid w:val="006B3F98"/>
    <w:rPr>
      <w:color w:val="605E5C"/>
      <w:shd w:val="clear" w:color="auto" w:fill="E1DFDD"/>
    </w:rPr>
  </w:style>
  <w:style w:type="paragraph" w:styleId="Redaktsioon">
    <w:name w:val="Revision"/>
    <w:hidden/>
    <w:uiPriority w:val="99"/>
    <w:semiHidden/>
    <w:rsid w:val="00A23D44"/>
    <w:pPr>
      <w:spacing w:after="0" w:line="240" w:lineRule="auto"/>
    </w:pPr>
    <w:rPr>
      <w:kern w:val="0"/>
      <w:sz w:val="22"/>
      <w:szCs w:val="22"/>
      <w:lang w:val="en-US"/>
      <w14:ligatures w14:val="none"/>
    </w:rPr>
  </w:style>
  <w:style w:type="character" w:styleId="Kommentaariviide">
    <w:name w:val="annotation reference"/>
    <w:basedOn w:val="Liguvaikefont"/>
    <w:uiPriority w:val="99"/>
    <w:semiHidden/>
    <w:unhideWhenUsed/>
    <w:rsid w:val="00925BAC"/>
    <w:rPr>
      <w:sz w:val="16"/>
      <w:szCs w:val="16"/>
    </w:rPr>
  </w:style>
  <w:style w:type="paragraph" w:styleId="Kommentaaritekst">
    <w:name w:val="annotation text"/>
    <w:basedOn w:val="Normaallaad"/>
    <w:link w:val="KommentaaritekstMrk"/>
    <w:uiPriority w:val="99"/>
    <w:unhideWhenUsed/>
    <w:rsid w:val="00925BAC"/>
    <w:pPr>
      <w:spacing w:line="240" w:lineRule="auto"/>
    </w:pPr>
    <w:rPr>
      <w:sz w:val="20"/>
      <w:szCs w:val="20"/>
    </w:rPr>
  </w:style>
  <w:style w:type="character" w:customStyle="1" w:styleId="KommentaaritekstMrk">
    <w:name w:val="Kommentaari tekst Märk"/>
    <w:basedOn w:val="Liguvaikefont"/>
    <w:link w:val="Kommentaaritekst"/>
    <w:uiPriority w:val="99"/>
    <w:rsid w:val="00925BAC"/>
    <w:rPr>
      <w:kern w:val="0"/>
      <w:sz w:val="20"/>
      <w:szCs w:val="20"/>
      <w:lang w:val="en-US"/>
      <w14:ligatures w14:val="none"/>
    </w:rPr>
  </w:style>
  <w:style w:type="paragraph" w:styleId="Kommentaariteema">
    <w:name w:val="annotation subject"/>
    <w:basedOn w:val="Kommentaaritekst"/>
    <w:next w:val="Kommentaaritekst"/>
    <w:link w:val="KommentaariteemaMrk"/>
    <w:uiPriority w:val="99"/>
    <w:semiHidden/>
    <w:unhideWhenUsed/>
    <w:rsid w:val="00925BAC"/>
    <w:rPr>
      <w:b/>
      <w:bCs/>
    </w:rPr>
  </w:style>
  <w:style w:type="character" w:customStyle="1" w:styleId="KommentaariteemaMrk">
    <w:name w:val="Kommentaari teema Märk"/>
    <w:basedOn w:val="KommentaaritekstMrk"/>
    <w:link w:val="Kommentaariteema"/>
    <w:uiPriority w:val="99"/>
    <w:semiHidden/>
    <w:rsid w:val="00925BAC"/>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ohov@sm.e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timur.hurt@sm.e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reen.tarto@koda.ee" TargetMode="External"/><Relationship Id="rId4" Type="http://schemas.openxmlformats.org/officeDocument/2006/relationships/webSettings" Target="webSettings.xml"/><Relationship Id="rId9" Type="http://schemas.openxmlformats.org/officeDocument/2006/relationships/hyperlink" Target="mailto:info@sm.e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2683</Characters>
  <Application>Microsoft Office Word</Application>
  <DocSecurity>0</DocSecurity>
  <Lines>22</Lines>
  <Paragraphs>6</Paragraphs>
  <ScaleCrop>false</ScaleCrop>
  <Company/>
  <LinksUpToDate>false</LinksUpToDate>
  <CharactersWithSpaces>3139</CharactersWithSpaces>
  <SharedDoc>false</SharedDoc>
  <HLinks>
    <vt:vector size="24" baseType="variant">
      <vt:variant>
        <vt:i4>2949197</vt:i4>
      </vt:variant>
      <vt:variant>
        <vt:i4>9</vt:i4>
      </vt:variant>
      <vt:variant>
        <vt:i4>0</vt:i4>
      </vt:variant>
      <vt:variant>
        <vt:i4>5</vt:i4>
      </vt:variant>
      <vt:variant>
        <vt:lpwstr>mailto:Ireen.tarto@koda.ee</vt:lpwstr>
      </vt:variant>
      <vt:variant>
        <vt:lpwstr/>
      </vt:variant>
      <vt:variant>
        <vt:i4>2424854</vt:i4>
      </vt:variant>
      <vt:variant>
        <vt:i4>6</vt:i4>
      </vt:variant>
      <vt:variant>
        <vt:i4>0</vt:i4>
      </vt:variant>
      <vt:variant>
        <vt:i4>5</vt:i4>
      </vt:variant>
      <vt:variant>
        <vt:lpwstr>mailto:info@sm.ee</vt:lpwstr>
      </vt:variant>
      <vt:variant>
        <vt:lpwstr/>
      </vt:variant>
      <vt:variant>
        <vt:i4>6946816</vt:i4>
      </vt:variant>
      <vt:variant>
        <vt:i4>3</vt:i4>
      </vt:variant>
      <vt:variant>
        <vt:i4>0</vt:i4>
      </vt:variant>
      <vt:variant>
        <vt:i4>5</vt:i4>
      </vt:variant>
      <vt:variant>
        <vt:lpwstr>mailto:elen.ohov@sm.ee</vt:lpwstr>
      </vt:variant>
      <vt:variant>
        <vt:lpwstr/>
      </vt:variant>
      <vt:variant>
        <vt:i4>5963812</vt:i4>
      </vt:variant>
      <vt:variant>
        <vt:i4>0</vt:i4>
      </vt:variant>
      <vt:variant>
        <vt:i4>0</vt:i4>
      </vt:variant>
      <vt:variant>
        <vt:i4>5</vt:i4>
      </vt:variant>
      <vt:variant>
        <vt:lpwstr>mailto:timur.hurt@sm.ee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2</cp:revision>
  <dcterms:created xsi:type="dcterms:W3CDTF">2026-02-02T13:15:00Z</dcterms:created>
  <dcterms:modified xsi:type="dcterms:W3CDTF">2026-02-02T13:15:00Z</dcterms:modified>
</cp:coreProperties>
</file>